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6" w:rsidRDefault="00491A3F" w:rsidP="001A06A6">
      <w:pPr>
        <w:pStyle w:val="Heading1"/>
        <w:spacing w:after="320"/>
        <w:rPr>
          <w:color w:val="2E74B5" w:themeColor="accent1" w:themeShade="BF"/>
          <w:lang w:val="en-NZ" w:eastAsia="en-NZ"/>
        </w:rPr>
      </w:pPr>
      <w:r w:rsidRPr="001A06A6">
        <w:rPr>
          <w:color w:val="2E74B5" w:themeColor="accent1" w:themeShade="BF"/>
          <w:lang w:val="en-NZ" w:eastAsia="en-NZ"/>
        </w:rPr>
        <w:t>Activity 5</w:t>
      </w:r>
      <w:r w:rsidR="001A06A6">
        <w:rPr>
          <w:lang w:val="en-NZ"/>
        </w:rPr>
        <w:t xml:space="preserve"> </w:t>
      </w:r>
      <w:r w:rsidR="001A06A6" w:rsidRPr="007777E1">
        <w:rPr>
          <w:color w:val="2E74B5" w:themeColor="accent1" w:themeShade="BF"/>
          <w:lang w:val="en-GB"/>
        </w:rPr>
        <w:t xml:space="preserve">– 24360 (v2) </w:t>
      </w:r>
      <w:r w:rsidR="001A06A6" w:rsidRPr="007777E1">
        <w:rPr>
          <w:color w:val="2E74B5" w:themeColor="accent1" w:themeShade="BF"/>
          <w:lang w:val="en-NZ" w:eastAsia="en-NZ"/>
        </w:rPr>
        <w:t>Demonstrate knowledge of timber and other construction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6A6" w:rsidTr="004028F8">
        <w:tc>
          <w:tcPr>
            <w:tcW w:w="9016" w:type="dxa"/>
          </w:tcPr>
          <w:p w:rsidR="001A06A6" w:rsidRDefault="001A06A6" w:rsidP="004028F8">
            <w:pPr>
              <w:rPr>
                <w:lang w:val="en-NZ" w:eastAsia="en-NZ"/>
              </w:rPr>
            </w:pPr>
          </w:p>
          <w:p w:rsidR="001A06A6" w:rsidRPr="00A43868" w:rsidRDefault="001A06A6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1A06A6" w:rsidRDefault="001A06A6" w:rsidP="004028F8">
            <w:pPr>
              <w:rPr>
                <w:lang w:val="en-NZ" w:eastAsia="en-NZ"/>
              </w:rPr>
            </w:pPr>
          </w:p>
        </w:tc>
      </w:tr>
    </w:tbl>
    <w:p w:rsidR="007D0A20" w:rsidRDefault="007D0A20" w:rsidP="007D0A20">
      <w:pPr>
        <w:pStyle w:val="bodytextnumberedinsideexercise"/>
        <w:numPr>
          <w:ilvl w:val="0"/>
          <w:numId w:val="0"/>
        </w:numPr>
        <w:ind w:left="567"/>
      </w:pPr>
    </w:p>
    <w:p w:rsidR="00491A3F" w:rsidRPr="00C97158" w:rsidRDefault="00491A3F" w:rsidP="00491A3F">
      <w:pPr>
        <w:pStyle w:val="bodytextnumberedinsideexercise"/>
        <w:numPr>
          <w:ilvl w:val="0"/>
          <w:numId w:val="2"/>
        </w:numPr>
      </w:pPr>
      <w:r w:rsidRPr="00C97158">
        <w:t xml:space="preserve">Identify the following points relating to the Common House Borer </w:t>
      </w:r>
    </w:p>
    <w:p w:rsidR="00491A3F" w:rsidRPr="00C97158" w:rsidRDefault="00491A3F" w:rsidP="00491A3F">
      <w:pPr>
        <w:pStyle w:val="Line"/>
        <w:ind w:left="567"/>
      </w:pPr>
      <w:r w:rsidRPr="00C97158">
        <w:t>Length of life cycle</w:t>
      </w:r>
      <w:r>
        <w:t>:</w:t>
      </w:r>
    </w:p>
    <w:p w:rsidR="00491A3F" w:rsidRPr="00C97158" w:rsidRDefault="00491A3F" w:rsidP="00491A3F">
      <w:pPr>
        <w:pStyle w:val="Line"/>
        <w:ind w:left="567"/>
      </w:pPr>
      <w:r w:rsidRPr="00C97158">
        <w:t>Time of flight season</w:t>
      </w:r>
      <w:r>
        <w:t>:</w:t>
      </w:r>
    </w:p>
    <w:p w:rsidR="00491A3F" w:rsidRPr="00C97158" w:rsidRDefault="00491A3F" w:rsidP="00491A3F">
      <w:pPr>
        <w:pStyle w:val="Line"/>
        <w:ind w:left="567"/>
      </w:pPr>
      <w:r>
        <w:t>Size of exit hole:</w:t>
      </w:r>
    </w:p>
    <w:p w:rsidR="00491A3F" w:rsidRPr="00C97158" w:rsidRDefault="00491A3F" w:rsidP="00491A3F">
      <w:pPr>
        <w:pStyle w:val="Line"/>
        <w:ind w:left="567"/>
      </w:pPr>
      <w:r w:rsidRPr="00C97158">
        <w:t>Size of adult beetle</w:t>
      </w:r>
      <w:r>
        <w:t>:</w:t>
      </w:r>
    </w:p>
    <w:p w:rsidR="00491A3F" w:rsidRPr="00C97158" w:rsidRDefault="00491A3F" w:rsidP="00491A3F">
      <w:pPr>
        <w:pStyle w:val="Line"/>
        <w:ind w:left="567"/>
      </w:pPr>
      <w:r w:rsidRPr="00C97158">
        <w:t>Example of timber attacked</w:t>
      </w:r>
      <w:r>
        <w:t>:</w:t>
      </w:r>
    </w:p>
    <w:p w:rsidR="00491A3F" w:rsidRPr="00C97158" w:rsidRDefault="00491A3F" w:rsidP="00491A3F">
      <w:pPr>
        <w:pStyle w:val="Line"/>
        <w:ind w:left="567"/>
      </w:pPr>
      <w:r>
        <w:t>Control and eradication:</w:t>
      </w:r>
    </w:p>
    <w:p w:rsidR="00491A3F" w:rsidRPr="00C97158" w:rsidRDefault="00491A3F" w:rsidP="00491A3F">
      <w:pPr>
        <w:pStyle w:val="Line"/>
        <w:ind w:left="567"/>
      </w:pPr>
    </w:p>
    <w:p w:rsidR="00491A3F" w:rsidRPr="00C97158" w:rsidRDefault="00491A3F" w:rsidP="00491A3F"/>
    <w:p w:rsidR="00491A3F" w:rsidRDefault="00491A3F" w:rsidP="00491A3F">
      <w:pPr>
        <w:pStyle w:val="bodytextnumberedinsideexercise"/>
        <w:numPr>
          <w:ilvl w:val="0"/>
          <w:numId w:val="2"/>
        </w:numPr>
      </w:pPr>
      <w:r w:rsidRPr="00C97158">
        <w:t xml:space="preserve">What are </w:t>
      </w:r>
      <w:r>
        <w:t xml:space="preserve">3 </w:t>
      </w:r>
      <w:r w:rsidRPr="00C97158">
        <w:t>important practices that should be followed when sta</w:t>
      </w:r>
      <w:r>
        <w:t>cking timber on a building site?</w:t>
      </w:r>
    </w:p>
    <w:p w:rsidR="001A06A6" w:rsidRDefault="001A06A6" w:rsidP="001A0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6A6" w:rsidTr="001A06A6">
        <w:tc>
          <w:tcPr>
            <w:tcW w:w="9016" w:type="dxa"/>
          </w:tcPr>
          <w:p w:rsidR="001A06A6" w:rsidRDefault="001A06A6" w:rsidP="001A06A6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1A06A6" w:rsidRDefault="001A06A6" w:rsidP="001A06A6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1A06A6" w:rsidRDefault="001A06A6" w:rsidP="001A06A6">
            <w:pPr>
              <w:pStyle w:val="bodytextnumberedinsideexercise"/>
              <w:numPr>
                <w:ilvl w:val="0"/>
                <w:numId w:val="0"/>
              </w:numPr>
            </w:pPr>
            <w:r>
              <w:t>3.</w:t>
            </w:r>
          </w:p>
        </w:tc>
      </w:tr>
    </w:tbl>
    <w:p w:rsidR="007D0A20" w:rsidRDefault="007D0A20" w:rsidP="007D0A20">
      <w:pPr>
        <w:pStyle w:val="bodytextnumberedinsideexercise"/>
        <w:numPr>
          <w:ilvl w:val="0"/>
          <w:numId w:val="0"/>
        </w:numPr>
        <w:ind w:left="567"/>
      </w:pPr>
    </w:p>
    <w:p w:rsidR="00491A3F" w:rsidRPr="00C97158" w:rsidRDefault="00491A3F" w:rsidP="00491A3F">
      <w:pPr>
        <w:pStyle w:val="bodytextnumberedinsideexercise"/>
        <w:numPr>
          <w:ilvl w:val="0"/>
          <w:numId w:val="2"/>
        </w:numPr>
      </w:pPr>
      <w:r w:rsidRPr="00C97158">
        <w:t>Identify the treatment grade that is suited for the following jobs.</w:t>
      </w:r>
    </w:p>
    <w:p w:rsidR="00491A3F" w:rsidRPr="00C97158" w:rsidRDefault="00491A3F" w:rsidP="00491A3F">
      <w:pPr>
        <w:pStyle w:val="Line"/>
        <w:ind w:left="567"/>
      </w:pPr>
      <w:r w:rsidRPr="00C97158">
        <w:t>Fence posts</w:t>
      </w:r>
      <w:r>
        <w:t>:</w:t>
      </w:r>
    </w:p>
    <w:p w:rsidR="00491A3F" w:rsidRPr="00C97158" w:rsidRDefault="00491A3F" w:rsidP="00491A3F">
      <w:pPr>
        <w:pStyle w:val="Line"/>
        <w:ind w:left="567"/>
      </w:pPr>
      <w:r>
        <w:t>Fence rails:</w:t>
      </w:r>
    </w:p>
    <w:p w:rsidR="00491A3F" w:rsidRPr="00C97158" w:rsidRDefault="00491A3F" w:rsidP="00491A3F">
      <w:pPr>
        <w:pStyle w:val="Line"/>
        <w:ind w:left="567"/>
      </w:pPr>
      <w:r w:rsidRPr="00C97158">
        <w:t>Decking timber</w:t>
      </w:r>
      <w:r>
        <w:t>:</w:t>
      </w:r>
    </w:p>
    <w:p w:rsidR="00491A3F" w:rsidRPr="00C97158" w:rsidRDefault="00491A3F" w:rsidP="00491A3F">
      <w:pPr>
        <w:pStyle w:val="Line"/>
        <w:ind w:left="567"/>
      </w:pPr>
      <w:r w:rsidRPr="00C97158">
        <w:t>Retaining wall</w:t>
      </w:r>
      <w:r>
        <w:t>:</w:t>
      </w:r>
    </w:p>
    <w:p w:rsidR="00491A3F" w:rsidRPr="00C97158" w:rsidRDefault="00491A3F" w:rsidP="00491A3F">
      <w:pPr>
        <w:pStyle w:val="Line"/>
        <w:ind w:left="567"/>
      </w:pPr>
      <w:r w:rsidRPr="00C97158">
        <w:t>Interior framing</w:t>
      </w:r>
      <w:r>
        <w:t>:</w:t>
      </w:r>
    </w:p>
    <w:p w:rsidR="007D0A20" w:rsidRDefault="007D0A20">
      <w:pPr>
        <w:spacing w:after="160" w:line="259" w:lineRule="auto"/>
      </w:pPr>
      <w:r>
        <w:br w:type="page"/>
      </w:r>
    </w:p>
    <w:p w:rsidR="00491A3F" w:rsidRPr="00C97158" w:rsidRDefault="00491A3F" w:rsidP="00491A3F">
      <w:pPr>
        <w:pStyle w:val="bodytextnumberedinsideexercise"/>
        <w:numPr>
          <w:ilvl w:val="0"/>
          <w:numId w:val="2"/>
        </w:numPr>
      </w:pPr>
      <w:r w:rsidRPr="00C97158">
        <w:lastRenderedPageBreak/>
        <w:t>Why should you never cut post ends that are going to be imbedded in the ground?</w:t>
      </w:r>
    </w:p>
    <w:p w:rsidR="00491A3F" w:rsidRDefault="00491A3F" w:rsidP="00491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6A6" w:rsidTr="001A06A6">
        <w:tc>
          <w:tcPr>
            <w:tcW w:w="9016" w:type="dxa"/>
          </w:tcPr>
          <w:p w:rsidR="001A06A6" w:rsidRDefault="001A06A6" w:rsidP="00491A3F"/>
          <w:p w:rsidR="001A06A6" w:rsidRDefault="001A06A6" w:rsidP="00491A3F"/>
          <w:p w:rsidR="001A06A6" w:rsidRDefault="001A06A6" w:rsidP="00491A3F"/>
          <w:p w:rsidR="007D0A20" w:rsidRDefault="007D0A20" w:rsidP="00491A3F">
            <w:bookmarkStart w:id="0" w:name="_GoBack"/>
            <w:bookmarkEnd w:id="0"/>
          </w:p>
        </w:tc>
      </w:tr>
    </w:tbl>
    <w:p w:rsidR="007D0A20" w:rsidRDefault="007D0A20" w:rsidP="007D0A20">
      <w:pPr>
        <w:pStyle w:val="bodytextnumberedinsideexercise"/>
        <w:numPr>
          <w:ilvl w:val="0"/>
          <w:numId w:val="0"/>
        </w:numPr>
        <w:ind w:left="567" w:hanging="567"/>
      </w:pPr>
    </w:p>
    <w:p w:rsidR="00491A3F" w:rsidRPr="00C97158" w:rsidRDefault="001A06A6" w:rsidP="00491A3F">
      <w:pPr>
        <w:pStyle w:val="bodytextnumberedinsideexercise"/>
        <w:numPr>
          <w:ilvl w:val="0"/>
          <w:numId w:val="2"/>
        </w:numPr>
      </w:pPr>
      <w:r>
        <w:t>W</w:t>
      </w:r>
      <w:r w:rsidR="00491A3F" w:rsidRPr="00C97158">
        <w:t>hat should you do when you find timber infected with rot?</w:t>
      </w:r>
    </w:p>
    <w:p w:rsidR="00491A3F" w:rsidRDefault="00491A3F" w:rsidP="00491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6A6" w:rsidTr="001A06A6">
        <w:tc>
          <w:tcPr>
            <w:tcW w:w="9016" w:type="dxa"/>
          </w:tcPr>
          <w:p w:rsidR="001A06A6" w:rsidRDefault="001A06A6" w:rsidP="00491A3F"/>
          <w:p w:rsidR="001A06A6" w:rsidRDefault="001A06A6" w:rsidP="00491A3F"/>
          <w:p w:rsidR="001A06A6" w:rsidRDefault="001A06A6" w:rsidP="00491A3F"/>
          <w:p w:rsidR="001A06A6" w:rsidRDefault="001A06A6" w:rsidP="00491A3F"/>
          <w:p w:rsidR="001A06A6" w:rsidRDefault="001A06A6" w:rsidP="00491A3F"/>
          <w:p w:rsidR="001A06A6" w:rsidRDefault="001A06A6" w:rsidP="00491A3F"/>
          <w:p w:rsidR="001A06A6" w:rsidRDefault="001A06A6" w:rsidP="00491A3F"/>
        </w:tc>
      </w:tr>
    </w:tbl>
    <w:p w:rsidR="001A06A6" w:rsidRPr="00C97158" w:rsidRDefault="001A06A6" w:rsidP="00491A3F"/>
    <w:p w:rsidR="00A57CE3" w:rsidRDefault="00491A3F" w:rsidP="00491A3F">
      <w:r w:rsidRPr="00C97158">
        <w:rPr>
          <w:lang w:val="en-GB"/>
        </w:rPr>
        <w:br w:type="page"/>
      </w:r>
    </w:p>
    <w:sectPr w:rsidR="00A57CE3" w:rsidSect="001A06A6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A6" w:rsidRDefault="001A06A6" w:rsidP="001A06A6">
      <w:r>
        <w:separator/>
      </w:r>
    </w:p>
  </w:endnote>
  <w:endnote w:type="continuationSeparator" w:id="0">
    <w:p w:rsidR="001A06A6" w:rsidRDefault="001A06A6" w:rsidP="001A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A6" w:rsidRPr="008A5DE2" w:rsidRDefault="001A06A6" w:rsidP="001A06A6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7D0A20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1A06A6" w:rsidRDefault="001A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A6" w:rsidRDefault="001A06A6" w:rsidP="001A06A6">
      <w:r>
        <w:separator/>
      </w:r>
    </w:p>
  </w:footnote>
  <w:footnote w:type="continuationSeparator" w:id="0">
    <w:p w:rsidR="001A06A6" w:rsidRDefault="001A06A6" w:rsidP="001A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A6" w:rsidRDefault="001A06A6" w:rsidP="001A06A6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6FC9D2E" wp14:editId="24268F35">
          <wp:extent cx="2370557" cy="11525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F7475"/>
    <w:multiLevelType w:val="hybridMultilevel"/>
    <w:tmpl w:val="2140FC9C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3F"/>
    <w:rsid w:val="001A06A6"/>
    <w:rsid w:val="00491A3F"/>
    <w:rsid w:val="007D0A20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34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3F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1A3F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A3F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letteredinsideexercise">
    <w:name w:val="body text lettered inside exercise"/>
    <w:basedOn w:val="Normal"/>
    <w:rsid w:val="00491A3F"/>
    <w:pPr>
      <w:numPr>
        <w:ilvl w:val="1"/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491A3F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491A3F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491A3F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A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A6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0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6A6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A06A6"/>
  </w:style>
  <w:style w:type="paragraph" w:customStyle="1" w:styleId="ODDFOOTER">
    <w:name w:val="ODD FOOTER"/>
    <w:basedOn w:val="Footer"/>
    <w:rsid w:val="001A06A6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2020-03-19T20:27:00Z</dcterms:created>
  <dcterms:modified xsi:type="dcterms:W3CDTF">2020-03-19T20:27:00Z</dcterms:modified>
</cp:coreProperties>
</file>